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C59FA" w14:textId="377091E0" w:rsidR="000F1902" w:rsidRDefault="000F1902">
      <w:pPr>
        <w:pBdr>
          <w:top w:val="none" w:sz="0" w:space="0" w:color="auto"/>
          <w:left w:val="none" w:sz="0" w:space="0" w:color="auto"/>
          <w:bottom w:val="none" w:sz="0" w:space="0" w:color="auto"/>
          <w:right w:val="none" w:sz="0" w:space="0" w:color="auto"/>
        </w:pBdr>
        <w:spacing w:after="0" w:line="259" w:lineRule="auto"/>
        <w:ind w:left="10" w:right="79"/>
        <w:jc w:val="center"/>
      </w:pPr>
    </w:p>
    <w:p w14:paraId="74FE60BA" w14:textId="002B1F69" w:rsidR="000F1902" w:rsidRDefault="005E16CA" w:rsidP="00C727B6">
      <w:pPr>
        <w:pBdr>
          <w:top w:val="none" w:sz="0" w:space="0" w:color="auto"/>
          <w:left w:val="none" w:sz="0" w:space="0" w:color="auto"/>
          <w:bottom w:val="none" w:sz="0" w:space="0" w:color="auto"/>
          <w:right w:val="none" w:sz="0" w:space="0" w:color="auto"/>
        </w:pBdr>
        <w:spacing w:after="0" w:line="259" w:lineRule="auto"/>
        <w:ind w:left="10" w:right="74"/>
        <w:jc w:val="center"/>
      </w:pPr>
      <w:r>
        <w:rPr>
          <w:b/>
        </w:rPr>
        <w:t>JOB DESCRIPTION</w:t>
      </w:r>
      <w:r>
        <w:t xml:space="preserve"> </w:t>
      </w:r>
    </w:p>
    <w:p w14:paraId="5DD1A386"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t xml:space="preserve"> </w:t>
      </w:r>
    </w:p>
    <w:tbl>
      <w:tblPr>
        <w:tblStyle w:val="TableGrid"/>
        <w:tblW w:w="9609" w:type="dxa"/>
        <w:tblInd w:w="5" w:type="dxa"/>
        <w:tblCellMar>
          <w:top w:w="12" w:type="dxa"/>
          <w:left w:w="108" w:type="dxa"/>
          <w:right w:w="115" w:type="dxa"/>
        </w:tblCellMar>
        <w:tblLook w:val="04A0" w:firstRow="1" w:lastRow="0" w:firstColumn="1" w:lastColumn="0" w:noHBand="0" w:noVBand="1"/>
      </w:tblPr>
      <w:tblGrid>
        <w:gridCol w:w="4645"/>
        <w:gridCol w:w="4964"/>
      </w:tblGrid>
      <w:tr w:rsidR="000F1902" w14:paraId="7A3B2E29" w14:textId="77777777">
        <w:trPr>
          <w:trHeight w:val="701"/>
        </w:trPr>
        <w:tc>
          <w:tcPr>
            <w:tcW w:w="4645" w:type="dxa"/>
            <w:tcBorders>
              <w:top w:val="single" w:sz="4" w:space="0" w:color="000000"/>
              <w:left w:val="single" w:sz="4" w:space="0" w:color="000000"/>
              <w:bottom w:val="single" w:sz="4" w:space="0" w:color="000000"/>
              <w:right w:val="single" w:sz="4" w:space="0" w:color="000000"/>
            </w:tcBorders>
          </w:tcPr>
          <w:p w14:paraId="14E77DE5" w14:textId="77777777" w:rsidR="00A33DA4" w:rsidRDefault="005E16CA">
            <w:pPr>
              <w:pBdr>
                <w:top w:val="none" w:sz="0" w:space="0" w:color="auto"/>
                <w:left w:val="none" w:sz="0" w:space="0" w:color="auto"/>
                <w:bottom w:val="none" w:sz="0" w:space="0" w:color="auto"/>
                <w:right w:val="none" w:sz="0" w:space="0" w:color="auto"/>
              </w:pBdr>
              <w:spacing w:after="0" w:line="259" w:lineRule="auto"/>
              <w:ind w:left="0" w:firstLine="0"/>
              <w:rPr>
                <w:b/>
              </w:rPr>
            </w:pPr>
            <w:r>
              <w:rPr>
                <w:b/>
              </w:rPr>
              <w:t xml:space="preserve">POSITION TITLE: </w:t>
            </w:r>
          </w:p>
          <w:p w14:paraId="67271C4B" w14:textId="700E1C9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t xml:space="preserve"> Support </w:t>
            </w:r>
            <w:r w:rsidR="00531D3E">
              <w:t xml:space="preserve">and Life Enrichment </w:t>
            </w:r>
            <w:r>
              <w:t xml:space="preserve">Coordinator </w:t>
            </w:r>
          </w:p>
          <w:p w14:paraId="627561CE"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4964" w:type="dxa"/>
            <w:tcBorders>
              <w:top w:val="single" w:sz="4" w:space="0" w:color="000000"/>
              <w:left w:val="single" w:sz="4" w:space="0" w:color="000000"/>
              <w:bottom w:val="single" w:sz="4" w:space="0" w:color="000000"/>
              <w:right w:val="single" w:sz="4" w:space="0" w:color="000000"/>
            </w:tcBorders>
          </w:tcPr>
          <w:p w14:paraId="4C35FFA4"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DATE ISSUED: </w:t>
            </w:r>
          </w:p>
          <w:p w14:paraId="4E9D0E52" w14:textId="20CA6B94" w:rsidR="000F1902" w:rsidRDefault="00A33DA4">
            <w:pPr>
              <w:pBdr>
                <w:top w:val="none" w:sz="0" w:space="0" w:color="auto"/>
                <w:left w:val="none" w:sz="0" w:space="0" w:color="auto"/>
                <w:bottom w:val="none" w:sz="0" w:space="0" w:color="auto"/>
                <w:right w:val="none" w:sz="0" w:space="0" w:color="auto"/>
              </w:pBdr>
              <w:spacing w:after="0" w:line="259" w:lineRule="auto"/>
              <w:ind w:left="0" w:firstLine="0"/>
            </w:pPr>
            <w:r>
              <w:t>January, 2025</w:t>
            </w:r>
          </w:p>
        </w:tc>
      </w:tr>
      <w:tr w:rsidR="000F1902" w14:paraId="4F1EDE92" w14:textId="77777777">
        <w:trPr>
          <w:trHeight w:val="698"/>
        </w:trPr>
        <w:tc>
          <w:tcPr>
            <w:tcW w:w="4645" w:type="dxa"/>
            <w:tcBorders>
              <w:top w:val="single" w:sz="4" w:space="0" w:color="000000"/>
              <w:left w:val="single" w:sz="4" w:space="0" w:color="000000"/>
              <w:bottom w:val="single" w:sz="4" w:space="0" w:color="000000"/>
              <w:right w:val="single" w:sz="4" w:space="0" w:color="000000"/>
            </w:tcBorders>
          </w:tcPr>
          <w:p w14:paraId="4B66DAF2"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REPORTS TO: </w:t>
            </w:r>
          </w:p>
          <w:p w14:paraId="43EA6016" w14:textId="296E1821" w:rsidR="000F1902" w:rsidRDefault="00A33DA4">
            <w:pPr>
              <w:pBdr>
                <w:top w:val="none" w:sz="0" w:space="0" w:color="auto"/>
                <w:left w:val="none" w:sz="0" w:space="0" w:color="auto"/>
                <w:bottom w:val="none" w:sz="0" w:space="0" w:color="auto"/>
                <w:right w:val="none" w:sz="0" w:space="0" w:color="auto"/>
              </w:pBdr>
              <w:spacing w:after="0" w:line="259" w:lineRule="auto"/>
              <w:ind w:left="0" w:firstLine="0"/>
            </w:pPr>
            <w:r>
              <w:t>Executive Director</w:t>
            </w:r>
          </w:p>
          <w:p w14:paraId="11751498"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4964" w:type="dxa"/>
            <w:tcBorders>
              <w:top w:val="single" w:sz="4" w:space="0" w:color="000000"/>
              <w:left w:val="single" w:sz="4" w:space="0" w:color="000000"/>
              <w:bottom w:val="single" w:sz="4" w:space="0" w:color="000000"/>
              <w:right w:val="single" w:sz="4" w:space="0" w:color="000000"/>
            </w:tcBorders>
          </w:tcPr>
          <w:p w14:paraId="53A3D493" w14:textId="22226ABB" w:rsidR="000F1902" w:rsidRDefault="005E16CA">
            <w:pPr>
              <w:pBdr>
                <w:top w:val="none" w:sz="0" w:space="0" w:color="auto"/>
                <w:left w:val="none" w:sz="0" w:space="0" w:color="auto"/>
                <w:bottom w:val="none" w:sz="0" w:space="0" w:color="auto"/>
                <w:right w:val="none" w:sz="0" w:space="0" w:color="auto"/>
              </w:pBdr>
              <w:spacing w:after="0" w:line="259" w:lineRule="auto"/>
              <w:ind w:left="0" w:right="2142" w:firstLine="0"/>
            </w:pPr>
            <w:r>
              <w:rPr>
                <w:b/>
              </w:rPr>
              <w:t xml:space="preserve">ISSUING AUTHORITY: </w:t>
            </w:r>
            <w:r w:rsidR="00A33DA4">
              <w:rPr>
                <w:b/>
              </w:rPr>
              <w:t>Executive Director</w:t>
            </w:r>
          </w:p>
        </w:tc>
      </w:tr>
      <w:tr w:rsidR="000F1902" w14:paraId="2FE674BB" w14:textId="77777777">
        <w:trPr>
          <w:trHeight w:val="701"/>
        </w:trPr>
        <w:tc>
          <w:tcPr>
            <w:tcW w:w="4645" w:type="dxa"/>
            <w:tcBorders>
              <w:top w:val="single" w:sz="4" w:space="0" w:color="000000"/>
              <w:left w:val="single" w:sz="4" w:space="0" w:color="000000"/>
              <w:bottom w:val="single" w:sz="4" w:space="0" w:color="000000"/>
              <w:right w:val="single" w:sz="4" w:space="0" w:color="000000"/>
            </w:tcBorders>
          </w:tcPr>
          <w:p w14:paraId="6E4D78B4"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PROGRAM: </w:t>
            </w:r>
          </w:p>
          <w:p w14:paraId="2D1C8049" w14:textId="5CD828A9"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t xml:space="preserve">Support </w:t>
            </w:r>
            <w:r w:rsidR="00F81A1A">
              <w:t xml:space="preserve">and Life Enrichment </w:t>
            </w:r>
          </w:p>
          <w:p w14:paraId="397243C4"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4964" w:type="dxa"/>
            <w:tcBorders>
              <w:top w:val="single" w:sz="4" w:space="0" w:color="000000"/>
              <w:left w:val="single" w:sz="4" w:space="0" w:color="000000"/>
              <w:bottom w:val="single" w:sz="4" w:space="0" w:color="000000"/>
              <w:right w:val="single" w:sz="4" w:space="0" w:color="000000"/>
            </w:tcBorders>
          </w:tcPr>
          <w:p w14:paraId="38EC55EE"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right="1732" w:firstLine="0"/>
              <w:rPr>
                <w:b/>
              </w:rPr>
            </w:pPr>
            <w:r>
              <w:rPr>
                <w:b/>
              </w:rPr>
              <w:t xml:space="preserve">LAST REVIEW DATE: </w:t>
            </w:r>
          </w:p>
          <w:p w14:paraId="6F9E8879" w14:textId="0FADF3D1" w:rsidR="00A33DA4" w:rsidRDefault="00A33DA4">
            <w:pPr>
              <w:pBdr>
                <w:top w:val="none" w:sz="0" w:space="0" w:color="auto"/>
                <w:left w:val="none" w:sz="0" w:space="0" w:color="auto"/>
                <w:bottom w:val="none" w:sz="0" w:space="0" w:color="auto"/>
                <w:right w:val="none" w:sz="0" w:space="0" w:color="auto"/>
              </w:pBdr>
              <w:spacing w:after="0" w:line="259" w:lineRule="auto"/>
              <w:ind w:left="0" w:right="1732" w:firstLine="0"/>
            </w:pPr>
            <w:r>
              <w:rPr>
                <w:b/>
              </w:rPr>
              <w:t>January 2025</w:t>
            </w:r>
          </w:p>
        </w:tc>
      </w:tr>
    </w:tbl>
    <w:p w14:paraId="3718FDA1"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54C6DF35" w14:textId="77777777" w:rsidR="000F1902" w:rsidRDefault="005E16CA">
      <w:pPr>
        <w:spacing w:after="5" w:line="259" w:lineRule="auto"/>
        <w:ind w:left="115"/>
      </w:pPr>
      <w:r>
        <w:rPr>
          <w:b/>
        </w:rPr>
        <w:t>POSITION SUMMARY</w:t>
      </w:r>
      <w:r>
        <w:t xml:space="preserve">: </w:t>
      </w:r>
    </w:p>
    <w:p w14:paraId="64BC1E92" w14:textId="0D9D3F60" w:rsidR="00531D3E" w:rsidRDefault="005E16CA" w:rsidP="00F134E8">
      <w:pPr>
        <w:ind w:left="115"/>
      </w:pPr>
      <w:r>
        <w:t xml:space="preserve">Reporting to the </w:t>
      </w:r>
      <w:r w:rsidR="00A33DA4">
        <w:t>Executive Director</w:t>
      </w:r>
      <w:r>
        <w:t xml:space="preserve"> or designate and serving the residents of </w:t>
      </w:r>
      <w:r w:rsidR="00A33DA4">
        <w:t>Leeds Grenville and surrounding areas</w:t>
      </w:r>
      <w:r>
        <w:t xml:space="preserve"> as a vital member of a multi-disciplinary team</w:t>
      </w:r>
      <w:r w:rsidR="00F134E8">
        <w:t>.</w:t>
      </w:r>
      <w:r>
        <w:t xml:space="preserve"> </w:t>
      </w:r>
      <w:r w:rsidR="00F134E8">
        <w:t>K</w:t>
      </w:r>
      <w:r>
        <w:t>ey duties are to provide</w:t>
      </w:r>
      <w:r w:rsidR="00F134E8">
        <w:t xml:space="preserve"> group and 1-1</w:t>
      </w:r>
      <w:r>
        <w:t xml:space="preserve"> support to </w:t>
      </w:r>
      <w:r w:rsidR="00531D3E">
        <w:t>care partners</w:t>
      </w:r>
      <w:r>
        <w:t xml:space="preserve"> of persons with Alzheimer’s disease and related dementia (ADRD)</w:t>
      </w:r>
      <w:r w:rsidR="00F134E8">
        <w:t>.</w:t>
      </w:r>
      <w:r w:rsidR="00531D3E">
        <w:t xml:space="preserve"> </w:t>
      </w:r>
    </w:p>
    <w:p w14:paraId="6C6DC64C" w14:textId="6A962B87" w:rsidR="000F1902" w:rsidRDefault="00F134E8" w:rsidP="00531D3E">
      <w:pPr>
        <w:ind w:left="105" w:firstLine="0"/>
      </w:pPr>
      <w:r>
        <w:t xml:space="preserve">This position will focus on enhancing the </w:t>
      </w:r>
      <w:r w:rsidR="00531D3E">
        <w:t>well-being and quality of life of those who are responsible for</w:t>
      </w:r>
      <w:r>
        <w:t xml:space="preserve"> caring for</w:t>
      </w:r>
      <w:r w:rsidR="00531D3E">
        <w:t xml:space="preserve"> people living with dementia.</w:t>
      </w:r>
      <w:r w:rsidR="005E16CA">
        <w:t xml:space="preserve"> Will work collaboratively within </w:t>
      </w:r>
      <w:r w:rsidR="00A33DA4">
        <w:t xml:space="preserve">our </w:t>
      </w:r>
      <w:r w:rsidR="005E16CA">
        <w:t>Team providing support programs,</w:t>
      </w:r>
      <w:r w:rsidR="00531D3E">
        <w:t xml:space="preserve"> promoting caregiver self care by encouraging caregivers to prioritize their own health and</w:t>
      </w:r>
      <w:r w:rsidR="005E16CA">
        <w:t xml:space="preserve"> </w:t>
      </w:r>
      <w:r>
        <w:t xml:space="preserve">well-being and social connectiveness which is critical to long term caregiver success. </w:t>
      </w:r>
      <w:r w:rsidR="005E16CA">
        <w:t xml:space="preserve"> Will act as a direct contact for</w:t>
      </w:r>
      <w:r>
        <w:t xml:space="preserve"> caregivers requiring support and advocacy. This role will emphasize on providing caregivers with</w:t>
      </w:r>
      <w:r w:rsidR="005E16CA">
        <w:t xml:space="preserve"> </w:t>
      </w:r>
      <w:r>
        <w:t xml:space="preserve">the tools and support to manage the stresses of caregiving. </w:t>
      </w:r>
      <w:r w:rsidR="005E16CA">
        <w:t xml:space="preserve"> Attendance at Society fundraising, and client-centred events is encouraged. </w:t>
      </w:r>
    </w:p>
    <w:p w14:paraId="4A5D4DD7"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t xml:space="preserve"> </w:t>
      </w:r>
    </w:p>
    <w:tbl>
      <w:tblPr>
        <w:tblStyle w:val="TableGrid"/>
        <w:tblW w:w="9628" w:type="dxa"/>
        <w:tblInd w:w="5" w:type="dxa"/>
        <w:tblCellMar>
          <w:top w:w="12" w:type="dxa"/>
          <w:left w:w="108" w:type="dxa"/>
          <w:right w:w="115" w:type="dxa"/>
        </w:tblCellMar>
        <w:tblLook w:val="04A0" w:firstRow="1" w:lastRow="0" w:firstColumn="1" w:lastColumn="0" w:noHBand="0" w:noVBand="1"/>
      </w:tblPr>
      <w:tblGrid>
        <w:gridCol w:w="9628"/>
      </w:tblGrid>
      <w:tr w:rsidR="000F1902" w14:paraId="1E926398" w14:textId="77777777" w:rsidTr="005E16CA">
        <w:trPr>
          <w:trHeight w:val="907"/>
        </w:trPr>
        <w:tc>
          <w:tcPr>
            <w:tcW w:w="9628" w:type="dxa"/>
            <w:tcBorders>
              <w:top w:val="single" w:sz="4" w:space="0" w:color="000000"/>
              <w:left w:val="single" w:sz="4" w:space="0" w:color="000000"/>
              <w:bottom w:val="single" w:sz="4" w:space="0" w:color="000000"/>
              <w:right w:val="single" w:sz="4" w:space="0" w:color="000000"/>
            </w:tcBorders>
          </w:tcPr>
          <w:p w14:paraId="7880113C"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rPr>
                <w:b/>
              </w:rPr>
              <w:t>QUALIFICATIONS</w:t>
            </w:r>
            <w:r>
              <w:t xml:space="preserve">:   </w:t>
            </w:r>
          </w:p>
          <w:p w14:paraId="64222CB8" w14:textId="7FE0B9CE" w:rsidR="000F1902" w:rsidRDefault="005E16CA">
            <w:pPr>
              <w:numPr>
                <w:ilvl w:val="0"/>
                <w:numId w:val="2"/>
              </w:numPr>
              <w:pBdr>
                <w:top w:val="none" w:sz="0" w:space="0" w:color="auto"/>
                <w:left w:val="none" w:sz="0" w:space="0" w:color="auto"/>
                <w:bottom w:val="none" w:sz="0" w:space="0" w:color="auto"/>
                <w:right w:val="none" w:sz="0" w:space="0" w:color="auto"/>
              </w:pBdr>
              <w:spacing w:after="0" w:line="259" w:lineRule="auto"/>
              <w:ind w:hanging="360"/>
            </w:pPr>
            <w:r>
              <w:t>Post-secondary degree or diploma in health</w:t>
            </w:r>
            <w:r w:rsidR="00A33DA4">
              <w:t xml:space="preserve"> promotion</w:t>
            </w:r>
            <w:r>
              <w:t xml:space="preserve"> or related discipline is required. </w:t>
            </w:r>
          </w:p>
          <w:p w14:paraId="2BC0931A" w14:textId="44BBB901" w:rsidR="000F1902" w:rsidRDefault="005E16CA" w:rsidP="005E16CA">
            <w:pPr>
              <w:numPr>
                <w:ilvl w:val="0"/>
                <w:numId w:val="2"/>
              </w:numPr>
              <w:pBdr>
                <w:top w:val="none" w:sz="0" w:space="0" w:color="auto"/>
                <w:left w:val="none" w:sz="0" w:space="0" w:color="auto"/>
                <w:bottom w:val="none" w:sz="0" w:space="0" w:color="auto"/>
                <w:right w:val="none" w:sz="0" w:space="0" w:color="auto"/>
              </w:pBdr>
              <w:spacing w:after="0" w:line="259" w:lineRule="auto"/>
              <w:ind w:hanging="360"/>
            </w:pPr>
            <w:r>
              <w:t xml:space="preserve">Training/experience in gerontology and dementia is preferred. </w:t>
            </w:r>
          </w:p>
          <w:p w14:paraId="15D81B0C"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bl>
    <w:p w14:paraId="71037597"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t xml:space="preserve"> </w:t>
      </w:r>
    </w:p>
    <w:tbl>
      <w:tblPr>
        <w:tblStyle w:val="TableGrid"/>
        <w:tblW w:w="9650" w:type="dxa"/>
        <w:tblInd w:w="5" w:type="dxa"/>
        <w:tblCellMar>
          <w:top w:w="12" w:type="dxa"/>
          <w:left w:w="108" w:type="dxa"/>
          <w:right w:w="115" w:type="dxa"/>
        </w:tblCellMar>
        <w:tblLook w:val="04A0" w:firstRow="1" w:lastRow="0" w:firstColumn="1" w:lastColumn="0" w:noHBand="0" w:noVBand="1"/>
      </w:tblPr>
      <w:tblGrid>
        <w:gridCol w:w="9650"/>
      </w:tblGrid>
      <w:tr w:rsidR="000F1902" w14:paraId="79760D22" w14:textId="77777777">
        <w:trPr>
          <w:trHeight w:val="3365"/>
        </w:trPr>
        <w:tc>
          <w:tcPr>
            <w:tcW w:w="9650" w:type="dxa"/>
            <w:tcBorders>
              <w:top w:val="single" w:sz="4" w:space="0" w:color="000000"/>
              <w:left w:val="single" w:sz="4" w:space="0" w:color="000000"/>
              <w:bottom w:val="single" w:sz="4" w:space="0" w:color="000000"/>
              <w:right w:val="single" w:sz="4" w:space="0" w:color="000000"/>
            </w:tcBorders>
          </w:tcPr>
          <w:p w14:paraId="2CC3049D"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rPr>
                <w:b/>
              </w:rPr>
              <w:t>SPECIAL SKILLS</w:t>
            </w:r>
            <w:r>
              <w:t xml:space="preserve">: </w:t>
            </w:r>
          </w:p>
          <w:p w14:paraId="5094BE18" w14:textId="1B443ABF" w:rsidR="000F1902" w:rsidRDefault="005E16CA">
            <w:pPr>
              <w:numPr>
                <w:ilvl w:val="0"/>
                <w:numId w:val="3"/>
              </w:numPr>
              <w:pBdr>
                <w:top w:val="none" w:sz="0" w:space="0" w:color="auto"/>
                <w:left w:val="none" w:sz="0" w:space="0" w:color="auto"/>
                <w:bottom w:val="none" w:sz="0" w:space="0" w:color="auto"/>
                <w:right w:val="none" w:sz="0" w:space="0" w:color="auto"/>
              </w:pBdr>
              <w:spacing w:after="0" w:line="259" w:lineRule="auto"/>
              <w:ind w:hanging="360"/>
            </w:pPr>
            <w:r>
              <w:t>Exemplary facilitating</w:t>
            </w:r>
            <w:r w:rsidR="00A33DA4">
              <w:t xml:space="preserve">, and </w:t>
            </w:r>
            <w:r>
              <w:t xml:space="preserve">support skills. </w:t>
            </w:r>
          </w:p>
          <w:p w14:paraId="754D8E5C" w14:textId="77777777" w:rsidR="000F1902" w:rsidRDefault="005E16CA">
            <w:pPr>
              <w:numPr>
                <w:ilvl w:val="0"/>
                <w:numId w:val="3"/>
              </w:numPr>
              <w:pBdr>
                <w:top w:val="none" w:sz="0" w:space="0" w:color="auto"/>
                <w:left w:val="none" w:sz="0" w:space="0" w:color="auto"/>
                <w:bottom w:val="none" w:sz="0" w:space="0" w:color="auto"/>
                <w:right w:val="none" w:sz="0" w:space="0" w:color="auto"/>
              </w:pBdr>
              <w:spacing w:after="0" w:line="259" w:lineRule="auto"/>
              <w:ind w:hanging="360"/>
            </w:pPr>
            <w:r>
              <w:t xml:space="preserve">Strong awareness of relevant community resources. </w:t>
            </w:r>
          </w:p>
          <w:p w14:paraId="3B5B51FD" w14:textId="77777777" w:rsidR="000F1902" w:rsidRDefault="005E16CA">
            <w:pPr>
              <w:numPr>
                <w:ilvl w:val="0"/>
                <w:numId w:val="3"/>
              </w:numPr>
              <w:pBdr>
                <w:top w:val="none" w:sz="0" w:space="0" w:color="auto"/>
                <w:left w:val="none" w:sz="0" w:space="0" w:color="auto"/>
                <w:bottom w:val="none" w:sz="0" w:space="0" w:color="auto"/>
                <w:right w:val="none" w:sz="0" w:space="0" w:color="auto"/>
              </w:pBdr>
              <w:spacing w:after="0" w:line="259" w:lineRule="auto"/>
              <w:ind w:hanging="360"/>
            </w:pPr>
            <w:r>
              <w:t xml:space="preserve">Analytical report writing </w:t>
            </w:r>
          </w:p>
          <w:p w14:paraId="787F5944" w14:textId="4E1740CC" w:rsidR="000F1902" w:rsidRDefault="005E16CA" w:rsidP="00531D3E">
            <w:pPr>
              <w:numPr>
                <w:ilvl w:val="0"/>
                <w:numId w:val="3"/>
              </w:numPr>
              <w:pBdr>
                <w:top w:val="none" w:sz="0" w:space="0" w:color="auto"/>
                <w:left w:val="none" w:sz="0" w:space="0" w:color="auto"/>
                <w:bottom w:val="none" w:sz="0" w:space="0" w:color="auto"/>
                <w:right w:val="none" w:sz="0" w:space="0" w:color="auto"/>
              </w:pBdr>
              <w:spacing w:after="0" w:line="259" w:lineRule="auto"/>
              <w:ind w:hanging="360"/>
            </w:pPr>
            <w:r>
              <w:t xml:space="preserve">Critical thinking; excellent problem-solving skills. </w:t>
            </w:r>
          </w:p>
          <w:p w14:paraId="48907EB6" w14:textId="2968E774" w:rsidR="000F1902" w:rsidRDefault="00531D3E">
            <w:pPr>
              <w:numPr>
                <w:ilvl w:val="0"/>
                <w:numId w:val="3"/>
              </w:numPr>
              <w:pBdr>
                <w:top w:val="none" w:sz="0" w:space="0" w:color="auto"/>
                <w:left w:val="none" w:sz="0" w:space="0" w:color="auto"/>
                <w:bottom w:val="none" w:sz="0" w:space="0" w:color="auto"/>
                <w:right w:val="none" w:sz="0" w:space="0" w:color="auto"/>
              </w:pBdr>
              <w:spacing w:after="0" w:line="259" w:lineRule="auto"/>
              <w:ind w:hanging="360"/>
            </w:pPr>
            <w:r>
              <w:t>Ability to work within a budget</w:t>
            </w:r>
          </w:p>
          <w:p w14:paraId="1BEB8328" w14:textId="3EF272B6" w:rsidR="00A33DA4" w:rsidRDefault="005E16CA">
            <w:pPr>
              <w:numPr>
                <w:ilvl w:val="0"/>
                <w:numId w:val="3"/>
              </w:numPr>
              <w:pBdr>
                <w:top w:val="none" w:sz="0" w:space="0" w:color="auto"/>
                <w:left w:val="none" w:sz="0" w:space="0" w:color="auto"/>
                <w:bottom w:val="none" w:sz="0" w:space="0" w:color="auto"/>
                <w:right w:val="none" w:sz="0" w:space="0" w:color="auto"/>
              </w:pBdr>
              <w:spacing w:after="0" w:line="228" w:lineRule="auto"/>
              <w:ind w:hanging="360"/>
            </w:pPr>
            <w:r>
              <w:t xml:space="preserve">Excellent verbal and written communication skills </w:t>
            </w:r>
            <w:r>
              <w:tab/>
            </w:r>
          </w:p>
          <w:p w14:paraId="6A59F371" w14:textId="3C374720" w:rsidR="000F1902" w:rsidRDefault="005E16CA">
            <w:pPr>
              <w:numPr>
                <w:ilvl w:val="0"/>
                <w:numId w:val="3"/>
              </w:numPr>
              <w:pBdr>
                <w:top w:val="none" w:sz="0" w:space="0" w:color="auto"/>
                <w:left w:val="none" w:sz="0" w:space="0" w:color="auto"/>
                <w:bottom w:val="none" w:sz="0" w:space="0" w:color="auto"/>
                <w:right w:val="none" w:sz="0" w:space="0" w:color="auto"/>
              </w:pBdr>
              <w:spacing w:after="0" w:line="228" w:lineRule="auto"/>
              <w:ind w:hanging="360"/>
            </w:pPr>
            <w:r>
              <w:t xml:space="preserve">Technical skills for a computerized work environment </w:t>
            </w:r>
            <w:r w:rsidR="00A33DA4">
              <w:t>(</w:t>
            </w:r>
            <w:proofErr w:type="spellStart"/>
            <w:r w:rsidR="00A33DA4">
              <w:t>Al</w:t>
            </w:r>
            <w:r w:rsidR="00BD7A01">
              <w:t>a</w:t>
            </w:r>
            <w:r w:rsidR="00A33DA4">
              <w:t>yacare</w:t>
            </w:r>
            <w:proofErr w:type="spellEnd"/>
            <w:r w:rsidR="00A33DA4">
              <w:t>)</w:t>
            </w:r>
          </w:p>
          <w:p w14:paraId="17DD2266" w14:textId="77777777" w:rsidR="000F1902" w:rsidRDefault="005E16CA">
            <w:pPr>
              <w:numPr>
                <w:ilvl w:val="0"/>
                <w:numId w:val="3"/>
              </w:numPr>
              <w:pBdr>
                <w:top w:val="none" w:sz="0" w:space="0" w:color="auto"/>
                <w:left w:val="none" w:sz="0" w:space="0" w:color="auto"/>
                <w:bottom w:val="none" w:sz="0" w:space="0" w:color="auto"/>
                <w:right w:val="none" w:sz="0" w:space="0" w:color="auto"/>
              </w:pBdr>
              <w:spacing w:after="0" w:line="259" w:lineRule="auto"/>
              <w:ind w:hanging="360"/>
            </w:pPr>
            <w:r>
              <w:t xml:space="preserve">Adaptable to changing workplace demands. </w:t>
            </w:r>
          </w:p>
          <w:p w14:paraId="197D6F8F" w14:textId="77777777" w:rsidR="000F1902" w:rsidRDefault="005E16CA">
            <w:pPr>
              <w:numPr>
                <w:ilvl w:val="0"/>
                <w:numId w:val="3"/>
              </w:numPr>
              <w:pBdr>
                <w:top w:val="none" w:sz="0" w:space="0" w:color="auto"/>
                <w:left w:val="none" w:sz="0" w:space="0" w:color="auto"/>
                <w:bottom w:val="none" w:sz="0" w:space="0" w:color="auto"/>
                <w:right w:val="none" w:sz="0" w:space="0" w:color="auto"/>
              </w:pBdr>
              <w:spacing w:after="0" w:line="246" w:lineRule="auto"/>
              <w:ind w:hanging="360"/>
            </w:pPr>
            <w:r>
              <w:t xml:space="preserve">Although education/experience are important, a sincere willingness to learn and grow with the organization and a keen sense of pride of service to our community are vital for success. </w:t>
            </w:r>
          </w:p>
          <w:p w14:paraId="7C2D85E1"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bl>
    <w:p w14:paraId="40E2D00E"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234D0274" w14:textId="69A0E4BF" w:rsidR="000F1902" w:rsidRDefault="005E16CA" w:rsidP="00877030">
      <w:pPr>
        <w:pBdr>
          <w:top w:val="none" w:sz="0" w:space="0" w:color="auto"/>
          <w:left w:val="none" w:sz="0" w:space="0" w:color="auto"/>
          <w:bottom w:val="none" w:sz="0" w:space="0" w:color="auto"/>
          <w:right w:val="none" w:sz="0" w:space="0" w:color="auto"/>
        </w:pBdr>
        <w:spacing w:after="129" w:line="259" w:lineRule="auto"/>
        <w:ind w:left="0" w:firstLine="0"/>
      </w:pPr>
      <w:r>
        <w:t xml:space="preserve"> </w:t>
      </w:r>
    </w:p>
    <w:p w14:paraId="5C63DAB4" w14:textId="7771165F" w:rsidR="000F1902" w:rsidRDefault="005E16CA">
      <w:pPr>
        <w:pBdr>
          <w:top w:val="none" w:sz="0" w:space="0" w:color="auto"/>
          <w:left w:val="none" w:sz="0" w:space="0" w:color="auto"/>
          <w:bottom w:val="none" w:sz="0" w:space="0" w:color="auto"/>
          <w:right w:val="none" w:sz="0" w:space="0" w:color="auto"/>
        </w:pBdr>
        <w:tabs>
          <w:tab w:val="right" w:pos="9475"/>
        </w:tabs>
        <w:spacing w:after="0" w:line="259" w:lineRule="auto"/>
        <w:ind w:left="-15" w:firstLine="0"/>
        <w:rPr>
          <w:sz w:val="24"/>
        </w:rPr>
      </w:pPr>
      <w:r>
        <w:rPr>
          <w:sz w:val="24"/>
        </w:rPr>
        <w:t xml:space="preserve"> </w:t>
      </w:r>
      <w:r>
        <w:rPr>
          <w:sz w:val="24"/>
        </w:rPr>
        <w:tab/>
      </w:r>
    </w:p>
    <w:p w14:paraId="2641F5D8" w14:textId="77777777" w:rsidR="00BD7A01" w:rsidRDefault="00BD7A01">
      <w:pPr>
        <w:pBdr>
          <w:top w:val="none" w:sz="0" w:space="0" w:color="auto"/>
          <w:left w:val="none" w:sz="0" w:space="0" w:color="auto"/>
          <w:bottom w:val="none" w:sz="0" w:space="0" w:color="auto"/>
          <w:right w:val="none" w:sz="0" w:space="0" w:color="auto"/>
        </w:pBdr>
        <w:tabs>
          <w:tab w:val="right" w:pos="9475"/>
        </w:tabs>
        <w:spacing w:after="0" w:line="259" w:lineRule="auto"/>
        <w:ind w:left="-15" w:firstLine="0"/>
        <w:rPr>
          <w:sz w:val="24"/>
        </w:rPr>
      </w:pPr>
    </w:p>
    <w:p w14:paraId="0DAC17C6" w14:textId="2CE3CA80" w:rsidR="000F1902" w:rsidRDefault="000F1902" w:rsidP="00877030">
      <w:pPr>
        <w:pBdr>
          <w:top w:val="none" w:sz="0" w:space="0" w:color="auto"/>
          <w:left w:val="none" w:sz="0" w:space="0" w:color="auto"/>
          <w:bottom w:val="none" w:sz="0" w:space="0" w:color="auto"/>
          <w:right w:val="none" w:sz="0" w:space="0" w:color="auto"/>
        </w:pBdr>
        <w:spacing w:after="0" w:line="259" w:lineRule="auto"/>
        <w:ind w:left="0" w:firstLine="0"/>
      </w:pPr>
    </w:p>
    <w:p w14:paraId="1E18C32D"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t xml:space="preserve"> </w:t>
      </w:r>
    </w:p>
    <w:tbl>
      <w:tblPr>
        <w:tblStyle w:val="TableGrid"/>
        <w:tblW w:w="9654" w:type="dxa"/>
        <w:tblInd w:w="-29" w:type="dxa"/>
        <w:tblCellMar>
          <w:top w:w="12" w:type="dxa"/>
          <w:left w:w="108" w:type="dxa"/>
          <w:right w:w="145" w:type="dxa"/>
        </w:tblCellMar>
        <w:tblLook w:val="04A0" w:firstRow="1" w:lastRow="0" w:firstColumn="1" w:lastColumn="0" w:noHBand="0" w:noVBand="1"/>
      </w:tblPr>
      <w:tblGrid>
        <w:gridCol w:w="9654"/>
      </w:tblGrid>
      <w:tr w:rsidR="000F1902" w14:paraId="2B65139A" w14:textId="77777777" w:rsidTr="00F81A1A">
        <w:trPr>
          <w:trHeight w:val="6038"/>
        </w:trPr>
        <w:tc>
          <w:tcPr>
            <w:tcW w:w="9654" w:type="dxa"/>
            <w:tcBorders>
              <w:top w:val="single" w:sz="4" w:space="0" w:color="000000"/>
              <w:left w:val="single" w:sz="4" w:space="0" w:color="000000"/>
              <w:bottom w:val="single" w:sz="4" w:space="0" w:color="000000"/>
              <w:right w:val="single" w:sz="4" w:space="0" w:color="000000"/>
            </w:tcBorders>
          </w:tcPr>
          <w:p w14:paraId="37044A53"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rPr>
                <w:b/>
              </w:rPr>
              <w:lastRenderedPageBreak/>
              <w:t xml:space="preserve">KEY DUTIES: </w:t>
            </w:r>
          </w:p>
          <w:p w14:paraId="43E2C75B" w14:textId="7358339A" w:rsidR="000F1902" w:rsidRDefault="005E16CA" w:rsidP="00AF67C7">
            <w:pPr>
              <w:numPr>
                <w:ilvl w:val="0"/>
                <w:numId w:val="4"/>
              </w:numPr>
              <w:pBdr>
                <w:top w:val="none" w:sz="0" w:space="0" w:color="auto"/>
                <w:left w:val="none" w:sz="0" w:space="0" w:color="auto"/>
                <w:bottom w:val="none" w:sz="0" w:space="0" w:color="auto"/>
                <w:right w:val="none" w:sz="0" w:space="0" w:color="auto"/>
              </w:pBdr>
              <w:spacing w:after="13" w:line="244" w:lineRule="auto"/>
              <w:ind w:hanging="360"/>
            </w:pPr>
            <w:r>
              <w:t>Provides individual and group support for per</w:t>
            </w:r>
            <w:r w:rsidR="00AF67C7">
              <w:t>sons caring for a someone living with dementia</w:t>
            </w:r>
            <w:r>
              <w:t xml:space="preserve"> and the impact </w:t>
            </w:r>
            <w:r w:rsidR="00AF67C7">
              <w:t xml:space="preserve">it may have </w:t>
            </w:r>
            <w:r>
              <w:t xml:space="preserve">on family dynamics through phone calls, home, and office visits. </w:t>
            </w:r>
          </w:p>
          <w:p w14:paraId="6E06C3C6" w14:textId="77777777" w:rsidR="000F1902" w:rsidRDefault="005E16CA">
            <w:pPr>
              <w:numPr>
                <w:ilvl w:val="0"/>
                <w:numId w:val="4"/>
              </w:numPr>
              <w:pBdr>
                <w:top w:val="none" w:sz="0" w:space="0" w:color="auto"/>
                <w:left w:val="none" w:sz="0" w:space="0" w:color="auto"/>
                <w:bottom w:val="none" w:sz="0" w:space="0" w:color="auto"/>
                <w:right w:val="none" w:sz="0" w:space="0" w:color="auto"/>
              </w:pBdr>
              <w:spacing w:after="0" w:line="259" w:lineRule="auto"/>
              <w:ind w:hanging="360"/>
            </w:pPr>
            <w:r>
              <w:t xml:space="preserve">Processes referrals received from First Link Coordinator in timely and efficient manner. </w:t>
            </w:r>
          </w:p>
          <w:p w14:paraId="14917B58" w14:textId="1203CF8F" w:rsidR="000F1902" w:rsidRDefault="005E16CA">
            <w:pPr>
              <w:numPr>
                <w:ilvl w:val="0"/>
                <w:numId w:val="4"/>
              </w:numPr>
              <w:pBdr>
                <w:top w:val="none" w:sz="0" w:space="0" w:color="auto"/>
                <w:left w:val="none" w:sz="0" w:space="0" w:color="auto"/>
                <w:bottom w:val="none" w:sz="0" w:space="0" w:color="auto"/>
                <w:right w:val="none" w:sz="0" w:space="0" w:color="auto"/>
              </w:pBdr>
              <w:spacing w:after="11" w:line="246" w:lineRule="auto"/>
              <w:ind w:hanging="360"/>
            </w:pPr>
            <w:r>
              <w:t xml:space="preserve">Works collaboratively with the </w:t>
            </w:r>
            <w:r w:rsidR="00B724A5">
              <w:t xml:space="preserve">Executive </w:t>
            </w:r>
            <w:r>
              <w:t>Director, staff, caregivers, volunteers, and partnering agencies in long term and short-term planning support programs</w:t>
            </w:r>
            <w:r w:rsidR="00AF67C7">
              <w:t xml:space="preserve"> and Life enrichment activities.</w:t>
            </w:r>
          </w:p>
          <w:p w14:paraId="2C358E8D" w14:textId="77777777" w:rsidR="000F1902" w:rsidRDefault="005E16CA">
            <w:pPr>
              <w:numPr>
                <w:ilvl w:val="0"/>
                <w:numId w:val="4"/>
              </w:numPr>
              <w:pBdr>
                <w:top w:val="none" w:sz="0" w:space="0" w:color="auto"/>
                <w:left w:val="none" w:sz="0" w:space="0" w:color="auto"/>
                <w:bottom w:val="none" w:sz="0" w:space="0" w:color="auto"/>
                <w:right w:val="none" w:sz="0" w:space="0" w:color="auto"/>
              </w:pBdr>
              <w:spacing w:after="0" w:line="259" w:lineRule="auto"/>
              <w:ind w:hanging="360"/>
            </w:pPr>
            <w:r>
              <w:t xml:space="preserve">Refers to and follows appropriate legislation when developing education and support programs. </w:t>
            </w:r>
          </w:p>
          <w:p w14:paraId="1DAA77D0" w14:textId="69B7493B" w:rsidR="000F1902" w:rsidRDefault="005E16CA">
            <w:pPr>
              <w:numPr>
                <w:ilvl w:val="0"/>
                <w:numId w:val="4"/>
              </w:numPr>
              <w:pBdr>
                <w:top w:val="none" w:sz="0" w:space="0" w:color="auto"/>
                <w:left w:val="none" w:sz="0" w:space="0" w:color="auto"/>
                <w:bottom w:val="none" w:sz="0" w:space="0" w:color="auto"/>
                <w:right w:val="none" w:sz="0" w:space="0" w:color="auto"/>
              </w:pBdr>
              <w:spacing w:after="0" w:line="259" w:lineRule="auto"/>
              <w:ind w:hanging="360"/>
            </w:pPr>
            <w:r>
              <w:t xml:space="preserve">Works with the team in quality assurance of programs. </w:t>
            </w:r>
          </w:p>
          <w:p w14:paraId="6E17DD48" w14:textId="00927434" w:rsidR="000F1902" w:rsidRDefault="005E16CA" w:rsidP="005C7201">
            <w:pPr>
              <w:numPr>
                <w:ilvl w:val="0"/>
                <w:numId w:val="4"/>
              </w:numPr>
              <w:pBdr>
                <w:top w:val="none" w:sz="0" w:space="0" w:color="auto"/>
                <w:left w:val="none" w:sz="0" w:space="0" w:color="auto"/>
                <w:bottom w:val="none" w:sz="0" w:space="0" w:color="auto"/>
                <w:right w:val="none" w:sz="0" w:space="0" w:color="auto"/>
              </w:pBdr>
              <w:spacing w:after="0" w:line="259" w:lineRule="auto"/>
              <w:ind w:hanging="360"/>
            </w:pPr>
            <w:r>
              <w:t xml:space="preserve">Maintains proper client files and follows proper documentation practices.  </w:t>
            </w:r>
          </w:p>
          <w:p w14:paraId="2490FC95" w14:textId="77777777" w:rsidR="000F1902" w:rsidRDefault="005E16CA">
            <w:pPr>
              <w:numPr>
                <w:ilvl w:val="0"/>
                <w:numId w:val="4"/>
              </w:numPr>
              <w:pBdr>
                <w:top w:val="none" w:sz="0" w:space="0" w:color="auto"/>
                <w:left w:val="none" w:sz="0" w:space="0" w:color="auto"/>
                <w:bottom w:val="none" w:sz="0" w:space="0" w:color="auto"/>
                <w:right w:val="none" w:sz="0" w:space="0" w:color="auto"/>
              </w:pBdr>
              <w:spacing w:after="15" w:line="241" w:lineRule="auto"/>
              <w:ind w:hanging="360"/>
            </w:pPr>
            <w:r>
              <w:t xml:space="preserve">Works with staff to assess, plan and evaluate new programs within the framework of the Strategic Plan. </w:t>
            </w:r>
          </w:p>
          <w:p w14:paraId="6936A97B" w14:textId="43111CB7" w:rsidR="000F1902" w:rsidRDefault="005E16CA">
            <w:pPr>
              <w:numPr>
                <w:ilvl w:val="0"/>
                <w:numId w:val="4"/>
              </w:numPr>
              <w:pBdr>
                <w:top w:val="none" w:sz="0" w:space="0" w:color="auto"/>
                <w:left w:val="none" w:sz="0" w:space="0" w:color="auto"/>
                <w:bottom w:val="none" w:sz="0" w:space="0" w:color="auto"/>
                <w:right w:val="none" w:sz="0" w:space="0" w:color="auto"/>
              </w:pBdr>
              <w:spacing w:after="11" w:line="246" w:lineRule="auto"/>
              <w:ind w:hanging="360"/>
            </w:pPr>
            <w:r>
              <w:t>Participates with community committees as a representative of AS</w:t>
            </w:r>
            <w:r w:rsidR="005C7201">
              <w:t>LLG</w:t>
            </w:r>
            <w:r>
              <w:t xml:space="preserve">, as well as internal committees. </w:t>
            </w:r>
          </w:p>
          <w:p w14:paraId="2C9DA8A6" w14:textId="0EFF79AE" w:rsidR="000F1902" w:rsidRDefault="005E16CA" w:rsidP="005C7201">
            <w:pPr>
              <w:numPr>
                <w:ilvl w:val="0"/>
                <w:numId w:val="4"/>
              </w:numPr>
              <w:pBdr>
                <w:top w:val="none" w:sz="0" w:space="0" w:color="auto"/>
                <w:left w:val="none" w:sz="0" w:space="0" w:color="auto"/>
                <w:bottom w:val="none" w:sz="0" w:space="0" w:color="auto"/>
                <w:right w:val="none" w:sz="0" w:space="0" w:color="auto"/>
              </w:pBdr>
              <w:spacing w:after="0" w:line="259" w:lineRule="auto"/>
              <w:ind w:hanging="360"/>
            </w:pPr>
            <w:r>
              <w:t xml:space="preserve">Contributes to, manages, and is accountable for the program’s budget and statistics.  </w:t>
            </w:r>
          </w:p>
          <w:p w14:paraId="375BB0E9" w14:textId="77777777" w:rsidR="000F1902" w:rsidRDefault="005E16CA">
            <w:pPr>
              <w:numPr>
                <w:ilvl w:val="0"/>
                <w:numId w:val="4"/>
              </w:numPr>
              <w:pBdr>
                <w:top w:val="none" w:sz="0" w:space="0" w:color="auto"/>
                <w:left w:val="none" w:sz="0" w:space="0" w:color="auto"/>
                <w:bottom w:val="none" w:sz="0" w:space="0" w:color="auto"/>
                <w:right w:val="none" w:sz="0" w:space="0" w:color="auto"/>
              </w:pBdr>
              <w:spacing w:after="0" w:line="259" w:lineRule="auto"/>
              <w:ind w:hanging="360"/>
            </w:pPr>
            <w:r>
              <w:t xml:space="preserve">Remains current on information relating to Alzheimer’s disease and related dementia. </w:t>
            </w:r>
          </w:p>
          <w:p w14:paraId="0A8D2A13" w14:textId="4D1587DF" w:rsidR="000F1902" w:rsidRDefault="005E16CA" w:rsidP="005C7201">
            <w:pPr>
              <w:numPr>
                <w:ilvl w:val="0"/>
                <w:numId w:val="4"/>
              </w:numPr>
              <w:pBdr>
                <w:top w:val="none" w:sz="0" w:space="0" w:color="auto"/>
                <w:left w:val="none" w:sz="0" w:space="0" w:color="auto"/>
                <w:bottom w:val="none" w:sz="0" w:space="0" w:color="auto"/>
                <w:right w:val="none" w:sz="0" w:space="0" w:color="auto"/>
              </w:pBdr>
              <w:spacing w:after="0" w:line="259" w:lineRule="auto"/>
              <w:ind w:hanging="360"/>
            </w:pPr>
            <w:r>
              <w:t xml:space="preserve">Assists with fund development/community relations ventures for the Society. </w:t>
            </w:r>
          </w:p>
          <w:p w14:paraId="6493DFAF" w14:textId="7D54D171" w:rsidR="000F1902" w:rsidRDefault="005E16CA">
            <w:pPr>
              <w:numPr>
                <w:ilvl w:val="0"/>
                <w:numId w:val="4"/>
              </w:numPr>
              <w:pBdr>
                <w:top w:val="none" w:sz="0" w:space="0" w:color="auto"/>
                <w:left w:val="none" w:sz="0" w:space="0" w:color="auto"/>
                <w:bottom w:val="none" w:sz="0" w:space="0" w:color="auto"/>
                <w:right w:val="none" w:sz="0" w:space="0" w:color="auto"/>
              </w:pBdr>
              <w:spacing w:after="8" w:line="248" w:lineRule="auto"/>
              <w:ind w:hanging="360"/>
            </w:pPr>
            <w:r>
              <w:t>Assures compliance with policies</w:t>
            </w:r>
            <w:r w:rsidR="005C7201">
              <w:t xml:space="preserve"> and procedures set out by the ASLLG.</w:t>
            </w:r>
          </w:p>
          <w:p w14:paraId="17F9330A" w14:textId="77777777" w:rsidR="000F1902" w:rsidRDefault="005E16CA">
            <w:pPr>
              <w:numPr>
                <w:ilvl w:val="0"/>
                <w:numId w:val="4"/>
              </w:numPr>
              <w:pBdr>
                <w:top w:val="none" w:sz="0" w:space="0" w:color="auto"/>
                <w:left w:val="none" w:sz="0" w:space="0" w:color="auto"/>
                <w:bottom w:val="none" w:sz="0" w:space="0" w:color="auto"/>
                <w:right w:val="none" w:sz="0" w:space="0" w:color="auto"/>
              </w:pBdr>
              <w:spacing w:after="0" w:line="259" w:lineRule="auto"/>
              <w:ind w:hanging="360"/>
            </w:pPr>
            <w:r>
              <w:t xml:space="preserve">Treats all clients, public, staff, volunteers and students with dignity, empathy, respect. </w:t>
            </w:r>
          </w:p>
          <w:p w14:paraId="4E27C0C7" w14:textId="77777777" w:rsidR="000F1902" w:rsidRDefault="005E16CA">
            <w:pPr>
              <w:numPr>
                <w:ilvl w:val="0"/>
                <w:numId w:val="4"/>
              </w:numPr>
              <w:pBdr>
                <w:top w:val="none" w:sz="0" w:space="0" w:color="auto"/>
                <w:left w:val="none" w:sz="0" w:space="0" w:color="auto"/>
                <w:bottom w:val="none" w:sz="0" w:space="0" w:color="auto"/>
                <w:right w:val="none" w:sz="0" w:space="0" w:color="auto"/>
              </w:pBdr>
              <w:spacing w:after="0" w:line="259" w:lineRule="auto"/>
              <w:ind w:hanging="360"/>
            </w:pPr>
            <w:r>
              <w:t xml:space="preserve">Follows organization’s Occupational Health &amp; Safety program. </w:t>
            </w:r>
          </w:p>
          <w:p w14:paraId="661B6A55" w14:textId="77777777" w:rsidR="000F1902" w:rsidRDefault="005E16CA">
            <w:pPr>
              <w:numPr>
                <w:ilvl w:val="0"/>
                <w:numId w:val="4"/>
              </w:numPr>
              <w:pBdr>
                <w:top w:val="none" w:sz="0" w:space="0" w:color="auto"/>
                <w:left w:val="none" w:sz="0" w:space="0" w:color="auto"/>
                <w:bottom w:val="none" w:sz="0" w:space="0" w:color="auto"/>
                <w:right w:val="none" w:sz="0" w:space="0" w:color="auto"/>
              </w:pBdr>
              <w:spacing w:after="0" w:line="259" w:lineRule="auto"/>
              <w:ind w:hanging="360"/>
            </w:pPr>
            <w:r>
              <w:t xml:space="preserve">Prepares/writes policies &amp; procedures for quality assurance purposes as required. </w:t>
            </w:r>
          </w:p>
          <w:p w14:paraId="44CB2921" w14:textId="77777777" w:rsidR="000F1902" w:rsidRDefault="005E16CA">
            <w:pPr>
              <w:numPr>
                <w:ilvl w:val="0"/>
                <w:numId w:val="4"/>
              </w:numPr>
              <w:pBdr>
                <w:top w:val="none" w:sz="0" w:space="0" w:color="auto"/>
                <w:left w:val="none" w:sz="0" w:space="0" w:color="auto"/>
                <w:bottom w:val="none" w:sz="0" w:space="0" w:color="auto"/>
                <w:right w:val="none" w:sz="0" w:space="0" w:color="auto"/>
              </w:pBdr>
              <w:spacing w:after="0" w:line="259" w:lineRule="auto"/>
              <w:ind w:hanging="360"/>
            </w:pPr>
            <w:r>
              <w:t xml:space="preserve">Maintains an overall attitude dedicated to excellent customer service. </w:t>
            </w:r>
          </w:p>
          <w:p w14:paraId="40F5A032" w14:textId="77777777" w:rsidR="000F1902" w:rsidRDefault="005E16CA">
            <w:pPr>
              <w:numPr>
                <w:ilvl w:val="0"/>
                <w:numId w:val="4"/>
              </w:numPr>
              <w:pBdr>
                <w:top w:val="none" w:sz="0" w:space="0" w:color="auto"/>
                <w:left w:val="none" w:sz="0" w:space="0" w:color="auto"/>
                <w:bottom w:val="none" w:sz="0" w:space="0" w:color="auto"/>
                <w:right w:val="none" w:sz="0" w:space="0" w:color="auto"/>
              </w:pBdr>
              <w:spacing w:after="0" w:line="259" w:lineRule="auto"/>
              <w:ind w:hanging="360"/>
            </w:pPr>
            <w:r>
              <w:t xml:space="preserve">Performs cross-functional duties within Education and Support Services as required. </w:t>
            </w:r>
          </w:p>
          <w:p w14:paraId="2A0F6366" w14:textId="77777777" w:rsidR="000F1902" w:rsidRDefault="005E16CA">
            <w:pPr>
              <w:numPr>
                <w:ilvl w:val="0"/>
                <w:numId w:val="4"/>
              </w:numPr>
              <w:pBdr>
                <w:top w:val="none" w:sz="0" w:space="0" w:color="auto"/>
                <w:left w:val="none" w:sz="0" w:space="0" w:color="auto"/>
                <w:bottom w:val="none" w:sz="0" w:space="0" w:color="auto"/>
                <w:right w:val="none" w:sz="0" w:space="0" w:color="auto"/>
              </w:pBdr>
              <w:spacing w:after="0" w:line="259" w:lineRule="auto"/>
              <w:ind w:hanging="360"/>
            </w:pPr>
            <w:r>
              <w:t xml:space="preserve">Performs other related duties as required. </w:t>
            </w:r>
          </w:p>
        </w:tc>
      </w:tr>
    </w:tbl>
    <w:p w14:paraId="5FADC2BA"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281433DC" w14:textId="77777777" w:rsidR="000F1902" w:rsidRDefault="005E16CA">
      <w:pPr>
        <w:spacing w:after="5" w:line="259" w:lineRule="auto"/>
      </w:pPr>
      <w:r>
        <w:rPr>
          <w:b/>
        </w:rPr>
        <w:t xml:space="preserve">CORE COMPETENCIES:  </w:t>
      </w:r>
    </w:p>
    <w:p w14:paraId="2A16540B" w14:textId="77777777" w:rsidR="000F1902" w:rsidRDefault="005E16CA">
      <w:r>
        <w:rPr>
          <w:b/>
        </w:rPr>
        <w:t>Client-Centred Focus:</w:t>
      </w:r>
      <w:r>
        <w:t xml:space="preserve"> Proactively identifies and responds to internal and external client service needs to provide sensitive service delivery.  Establishes exceptional client service relationships.  </w:t>
      </w:r>
    </w:p>
    <w:p w14:paraId="35A2EAA9" w14:textId="77777777" w:rsidR="000F1902" w:rsidRDefault="005E16CA">
      <w:r>
        <w:rPr>
          <w:b/>
        </w:rPr>
        <w:t>Client and Staff Safety:</w:t>
      </w:r>
      <w:r>
        <w:t xml:space="preserve"> Complies with agency standards and policies, including relevant Health and Safety legislation. Participates in health and safety training and integrates into practice to ensure client and staff safety. Takes responsibility for his/her role in health and safety as set out in policies, one’s job description, and the Health and Safety Manual. </w:t>
      </w:r>
    </w:p>
    <w:p w14:paraId="461125DE" w14:textId="77777777" w:rsidR="000F1902" w:rsidRDefault="005E16CA">
      <w:r>
        <w:rPr>
          <w:b/>
        </w:rPr>
        <w:t>Continuous Quality Improvement (CQI) and Risk Management:</w:t>
      </w:r>
      <w:r>
        <w:t xml:space="preserve"> Maintains effectiveness within a rapidly changing work environment.  Understands the necessity to continuously improve to remain competitive.  Maintains a positive outlook and encourages others to seek opportunities for different and innovative approaches to addressing problems and opportunities.  Incorporates continuous quality improvement measures into work processes. Participates in quality improvement training, committees, and activities. </w:t>
      </w:r>
    </w:p>
    <w:p w14:paraId="3AEB91CC" w14:textId="5139C072" w:rsidR="000F1902" w:rsidRDefault="005E16CA" w:rsidP="00877030">
      <w:r>
        <w:rPr>
          <w:b/>
        </w:rPr>
        <w:t>Equity, Diversity, and Inclusion:</w:t>
      </w:r>
      <w:r>
        <w:t xml:space="preserve"> Promotes a welcoming culture in which everyone knows that their unique characteristics, skills, and experiences are respected, valued, and celebrated. Provides clients and persons living with dementia (PLWD) with access to person-centered care in a safe environment. Engages and develops the building of skills to work in an inclusive manner through resources identified in our training and education plans and as a service provider in the Ontario Health system. Training will align with Ontario Health’s Equity, Inclusion, Diversity, and Anti-Racism Framework. Training will also include cultural diversity, discrimination and harassment, and complying with related legislation and policies. Provides an inclusive environment for donors and funders, seeking to understand their diverse perspectives, communicating the impact of their giving, and delivering an experience that is meaningful to them. </w:t>
      </w:r>
    </w:p>
    <w:p w14:paraId="7A4521F0"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10F3929F" w14:textId="77777777" w:rsidR="00877030" w:rsidRDefault="00877030">
      <w:pPr>
        <w:pBdr>
          <w:top w:val="none" w:sz="0" w:space="0" w:color="auto"/>
          <w:left w:val="none" w:sz="0" w:space="0" w:color="auto"/>
          <w:bottom w:val="none" w:sz="0" w:space="0" w:color="auto"/>
          <w:right w:val="none" w:sz="0" w:space="0" w:color="auto"/>
        </w:pBdr>
        <w:spacing w:after="0" w:line="259" w:lineRule="auto"/>
        <w:ind w:left="0" w:firstLine="0"/>
      </w:pPr>
    </w:p>
    <w:p w14:paraId="4933E46E" w14:textId="0291082F"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66CF2DB2" w14:textId="366848E8" w:rsidR="000F1902" w:rsidRDefault="005E16CA">
      <w:pPr>
        <w:spacing w:after="0" w:line="259" w:lineRule="auto"/>
        <w:ind w:left="12"/>
      </w:pPr>
      <w:r>
        <w:rPr>
          <w:b/>
        </w:rPr>
        <w:lastRenderedPageBreak/>
        <w:t xml:space="preserve">HOURS OF WORK EXPECTATIONS: </w:t>
      </w:r>
    </w:p>
    <w:p w14:paraId="3518E86C" w14:textId="04176542" w:rsidR="000F1902" w:rsidRDefault="005E16CA">
      <w:pPr>
        <w:ind w:left="12"/>
      </w:pPr>
      <w:r>
        <w:t xml:space="preserve">Generally, Monday thru. </w:t>
      </w:r>
      <w:r w:rsidR="00BD7A01">
        <w:t>Friday:</w:t>
      </w:r>
      <w:r>
        <w:t xml:space="preserve"> 8:30 </w:t>
      </w:r>
      <w:r w:rsidR="00BD7A01">
        <w:t>a.m.</w:t>
      </w:r>
      <w:r>
        <w:t xml:space="preserve"> - 4:</w:t>
      </w:r>
      <w:r w:rsidR="00BD7A01">
        <w:t>0</w:t>
      </w:r>
      <w:r>
        <w:t>0 p.m. with some evening</w:t>
      </w:r>
      <w:r w:rsidR="00BD7A01">
        <w:t>s as required to facilitate support groups.</w:t>
      </w:r>
      <w:r>
        <w:t xml:space="preserve">  </w:t>
      </w:r>
    </w:p>
    <w:p w14:paraId="6C587F25" w14:textId="113C8504" w:rsidR="000F1902" w:rsidRDefault="005E16CA" w:rsidP="00BD7A01">
      <w:pPr>
        <w:ind w:left="12"/>
      </w:pPr>
      <w:r>
        <w:t xml:space="preserve">Scheduled hours may change to reflect the needs of </w:t>
      </w:r>
      <w:r w:rsidR="00B724A5">
        <w:t xml:space="preserve">the </w:t>
      </w:r>
      <w:r>
        <w:t xml:space="preserve">Society. </w:t>
      </w:r>
    </w:p>
    <w:p w14:paraId="1A12A940" w14:textId="77777777" w:rsidR="000F1902" w:rsidRDefault="005E16CA">
      <w:pPr>
        <w:spacing w:after="0" w:line="259" w:lineRule="auto"/>
        <w:ind w:left="2" w:firstLine="0"/>
      </w:pPr>
      <w:r>
        <w:t xml:space="preserve"> </w:t>
      </w:r>
    </w:p>
    <w:p w14:paraId="58F3CB00" w14:textId="77777777" w:rsidR="000F1902" w:rsidRDefault="005E16CA">
      <w:pPr>
        <w:spacing w:after="0" w:line="259" w:lineRule="auto"/>
        <w:ind w:left="12"/>
      </w:pPr>
      <w:r>
        <w:rPr>
          <w:b/>
        </w:rPr>
        <w:t xml:space="preserve">FULL-TIME: </w:t>
      </w:r>
    </w:p>
    <w:p w14:paraId="1BBF952C" w14:textId="2C206F8A" w:rsidR="000F1902" w:rsidRDefault="005E16CA">
      <w:pPr>
        <w:ind w:left="12"/>
      </w:pPr>
      <w:r>
        <w:t>3</w:t>
      </w:r>
      <w:r w:rsidR="00BD7A01">
        <w:t>5</w:t>
      </w:r>
      <w:r>
        <w:t xml:space="preserve"> hours per week. Scheduled hours may change to reflect the needs of </w:t>
      </w:r>
      <w:r w:rsidR="006D6C17">
        <w:t xml:space="preserve">the </w:t>
      </w:r>
      <w:r>
        <w:t xml:space="preserve">Society. </w:t>
      </w:r>
    </w:p>
    <w:p w14:paraId="080433DC" w14:textId="3A4736DA" w:rsidR="005E16CA" w:rsidRDefault="00AF67C7" w:rsidP="005E16CA">
      <w:pPr>
        <w:spacing w:after="0" w:line="259" w:lineRule="auto"/>
        <w:ind w:left="2" w:firstLine="0"/>
      </w:pPr>
      <w:r>
        <w:t>Salary range - $26.80 – $29.00 per hour.</w:t>
      </w:r>
      <w:r w:rsidR="005E16CA">
        <w:t xml:space="preserve"> </w:t>
      </w:r>
    </w:p>
    <w:p w14:paraId="5DFCA97C" w14:textId="5D5AF48B" w:rsidR="00AF67C7" w:rsidRDefault="00AF67C7" w:rsidP="00BD7A01">
      <w:pPr>
        <w:spacing w:after="0" w:line="259" w:lineRule="auto"/>
        <w:ind w:left="2" w:firstLine="0"/>
      </w:pPr>
      <w:r>
        <w:t>Benefits</w:t>
      </w:r>
      <w:r w:rsidR="005E16CA">
        <w:t xml:space="preserve"> </w:t>
      </w:r>
      <w:r w:rsidR="00B724A5">
        <w:t xml:space="preserve">Package </w:t>
      </w:r>
      <w:r w:rsidR="005E16CA">
        <w:t>and 3 weeks vacation</w:t>
      </w:r>
      <w:r>
        <w:t xml:space="preserve"> after 3 months of employment</w:t>
      </w:r>
    </w:p>
    <w:p w14:paraId="5C9B30BD" w14:textId="3423C45B" w:rsidR="005E16CA" w:rsidRDefault="005E16CA" w:rsidP="00BD7A01">
      <w:pPr>
        <w:spacing w:after="0" w:line="259" w:lineRule="auto"/>
        <w:ind w:left="2" w:firstLine="0"/>
      </w:pPr>
      <w:r>
        <w:t>RRSP benefit</w:t>
      </w:r>
    </w:p>
    <w:p w14:paraId="47D55E25" w14:textId="77777777" w:rsidR="000F1902" w:rsidRDefault="005E16CA">
      <w:pPr>
        <w:spacing w:after="0" w:line="259" w:lineRule="auto"/>
        <w:ind w:left="2" w:firstLine="0"/>
      </w:pPr>
      <w:r>
        <w:t xml:space="preserve"> </w:t>
      </w:r>
    </w:p>
    <w:p w14:paraId="5F8989C8" w14:textId="77777777" w:rsidR="000F1902" w:rsidRDefault="005E16CA">
      <w:pPr>
        <w:pBdr>
          <w:top w:val="none" w:sz="0" w:space="0" w:color="auto"/>
          <w:left w:val="none" w:sz="0" w:space="0" w:color="auto"/>
          <w:bottom w:val="none" w:sz="0" w:space="0" w:color="auto"/>
          <w:right w:val="none" w:sz="0" w:space="0" w:color="auto"/>
        </w:pBdr>
        <w:spacing w:after="12" w:line="259" w:lineRule="auto"/>
        <w:ind w:left="0" w:firstLine="0"/>
      </w:pPr>
      <w:r>
        <w:rPr>
          <w:b/>
        </w:rPr>
        <w:t xml:space="preserve"> </w:t>
      </w:r>
    </w:p>
    <w:p w14:paraId="3A779D6A" w14:textId="77777777" w:rsidR="000F1902" w:rsidRDefault="005E16CA">
      <w:pPr>
        <w:spacing w:after="5" w:line="259" w:lineRule="auto"/>
        <w:ind w:left="-5"/>
      </w:pPr>
      <w:r>
        <w:rPr>
          <w:b/>
        </w:rPr>
        <w:t>REQUIREMENTS</w:t>
      </w:r>
      <w:r>
        <w:t xml:space="preserve"> </w:t>
      </w:r>
    </w:p>
    <w:p w14:paraId="19DECA98" w14:textId="77777777" w:rsidR="000F1902" w:rsidRDefault="005E16CA">
      <w:pPr>
        <w:numPr>
          <w:ilvl w:val="0"/>
          <w:numId w:val="1"/>
        </w:numPr>
        <w:ind w:left="345" w:hanging="360"/>
      </w:pPr>
      <w:r>
        <w:t xml:space="preserve">A current, valid driver’s license with no restrictions and use of a reliable personal motor vehicle </w:t>
      </w:r>
    </w:p>
    <w:p w14:paraId="130EEFF4" w14:textId="0E5FA195" w:rsidR="000F1902" w:rsidRDefault="005E16CA">
      <w:pPr>
        <w:numPr>
          <w:ilvl w:val="0"/>
          <w:numId w:val="1"/>
        </w:numPr>
        <w:ind w:left="345" w:hanging="360"/>
      </w:pPr>
      <w:r>
        <w:t xml:space="preserve">Confidentiality to be strictly </w:t>
      </w:r>
      <w:r w:rsidR="00BD7A01">
        <w:t>always maintained</w:t>
      </w:r>
      <w:r>
        <w:t xml:space="preserve"> </w:t>
      </w:r>
    </w:p>
    <w:p w14:paraId="3F182919" w14:textId="2C30AF23" w:rsidR="000F1902" w:rsidRDefault="00BD7A01">
      <w:pPr>
        <w:numPr>
          <w:ilvl w:val="0"/>
          <w:numId w:val="1"/>
        </w:numPr>
        <w:ind w:left="345" w:hanging="360"/>
      </w:pPr>
      <w:r>
        <w:t>Current CPR training</w:t>
      </w:r>
    </w:p>
    <w:p w14:paraId="547A9AB7" w14:textId="7FDE5241" w:rsidR="00BD7A01" w:rsidRDefault="00BD7A01">
      <w:pPr>
        <w:numPr>
          <w:ilvl w:val="0"/>
          <w:numId w:val="1"/>
        </w:numPr>
        <w:ind w:left="345" w:hanging="360"/>
      </w:pPr>
      <w:r>
        <w:t>Vulnerable Sector Check</w:t>
      </w:r>
    </w:p>
    <w:p w14:paraId="1CED8C89" w14:textId="77777777" w:rsidR="000F1902" w:rsidRDefault="005E16CA">
      <w:pPr>
        <w:spacing w:after="12" w:line="259" w:lineRule="auto"/>
        <w:ind w:left="-15" w:firstLine="0"/>
      </w:pPr>
      <w:r>
        <w:t xml:space="preserve"> </w:t>
      </w:r>
    </w:p>
    <w:p w14:paraId="60351F30" w14:textId="77777777" w:rsidR="000F1902" w:rsidRDefault="005E16CA">
      <w:pPr>
        <w:pBdr>
          <w:top w:val="none" w:sz="0" w:space="0" w:color="auto"/>
          <w:left w:val="none" w:sz="0" w:space="0" w:color="auto"/>
          <w:bottom w:val="none" w:sz="0" w:space="0" w:color="auto"/>
          <w:right w:val="none" w:sz="0" w:space="0" w:color="auto"/>
        </w:pBdr>
        <w:spacing w:after="12" w:line="259" w:lineRule="auto"/>
        <w:ind w:left="0" w:firstLine="0"/>
      </w:pPr>
      <w:r>
        <w:rPr>
          <w:b/>
        </w:rPr>
        <w:t xml:space="preserve"> </w:t>
      </w:r>
    </w:p>
    <w:p w14:paraId="70FA4FD9" w14:textId="77777777" w:rsidR="000F1902" w:rsidRDefault="005E16CA">
      <w:pPr>
        <w:spacing w:after="5" w:line="259" w:lineRule="auto"/>
        <w:ind w:left="-5"/>
      </w:pPr>
      <w:r>
        <w:rPr>
          <w:b/>
        </w:rPr>
        <w:t>PHYSICAL DEMANDS</w:t>
      </w:r>
      <w:r>
        <w:t xml:space="preserve"> </w:t>
      </w:r>
    </w:p>
    <w:p w14:paraId="4DD628C0" w14:textId="77777777" w:rsidR="000F1902" w:rsidRDefault="005E16CA">
      <w:pPr>
        <w:numPr>
          <w:ilvl w:val="0"/>
          <w:numId w:val="1"/>
        </w:numPr>
        <w:ind w:left="345" w:hanging="360"/>
      </w:pPr>
      <w:r>
        <w:t xml:space="preserve">Lifting </w:t>
      </w:r>
    </w:p>
    <w:p w14:paraId="2BE61D66" w14:textId="77777777" w:rsidR="000F1902" w:rsidRDefault="005E16CA">
      <w:pPr>
        <w:numPr>
          <w:ilvl w:val="0"/>
          <w:numId w:val="1"/>
        </w:numPr>
        <w:ind w:left="345" w:hanging="360"/>
      </w:pPr>
      <w:r>
        <w:t xml:space="preserve">Bending </w:t>
      </w:r>
    </w:p>
    <w:p w14:paraId="3602AF1E" w14:textId="77777777" w:rsidR="000F1902" w:rsidRDefault="005E16CA">
      <w:pPr>
        <w:numPr>
          <w:ilvl w:val="0"/>
          <w:numId w:val="1"/>
        </w:numPr>
        <w:ind w:left="345" w:hanging="360"/>
      </w:pPr>
      <w:r>
        <w:t xml:space="preserve">Reaching </w:t>
      </w:r>
    </w:p>
    <w:p w14:paraId="2004DC4E" w14:textId="77777777" w:rsidR="000F1902" w:rsidRDefault="005E16CA">
      <w:pPr>
        <w:numPr>
          <w:ilvl w:val="0"/>
          <w:numId w:val="1"/>
        </w:numPr>
        <w:ind w:left="345" w:hanging="360"/>
      </w:pPr>
      <w:r>
        <w:t xml:space="preserve">Moving supplies </w:t>
      </w:r>
    </w:p>
    <w:p w14:paraId="75845DF8" w14:textId="77777777" w:rsidR="000F1902" w:rsidRDefault="005E16CA">
      <w:pPr>
        <w:numPr>
          <w:ilvl w:val="0"/>
          <w:numId w:val="1"/>
        </w:numPr>
        <w:ind w:left="345" w:hanging="360"/>
      </w:pPr>
      <w:r>
        <w:t xml:space="preserve">Setting up and taking down display boards </w:t>
      </w:r>
    </w:p>
    <w:p w14:paraId="7215F7CA" w14:textId="77777777" w:rsidR="000F1902" w:rsidRDefault="005E16CA">
      <w:pPr>
        <w:spacing w:after="12" w:line="259" w:lineRule="auto"/>
        <w:ind w:left="-15" w:firstLine="0"/>
      </w:pPr>
      <w:r>
        <w:t xml:space="preserve"> </w:t>
      </w:r>
    </w:p>
    <w:p w14:paraId="4FCFF499"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77E760EE"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027E7204" w14:textId="77777777" w:rsidR="000F1902" w:rsidRDefault="005E16CA">
      <w:pPr>
        <w:pBdr>
          <w:top w:val="none" w:sz="0" w:space="0" w:color="auto"/>
          <w:left w:val="none" w:sz="0" w:space="0" w:color="auto"/>
          <w:bottom w:val="none" w:sz="0" w:space="0" w:color="auto"/>
          <w:right w:val="none" w:sz="0" w:space="0" w:color="auto"/>
        </w:pBdr>
        <w:spacing w:after="0" w:line="241" w:lineRule="auto"/>
        <w:ind w:left="0" w:firstLine="0"/>
      </w:pPr>
      <w:r>
        <w:t xml:space="preserve">I have studied and discussed the job description outlined above.  At this time, I understand and have no questions concerning any duties outlined. </w:t>
      </w:r>
    </w:p>
    <w:p w14:paraId="47E8B821"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45EC9811"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209298FF"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t xml:space="preserve"> </w:t>
      </w:r>
    </w:p>
    <w:tbl>
      <w:tblPr>
        <w:tblStyle w:val="TableGrid"/>
        <w:tblW w:w="8711" w:type="dxa"/>
        <w:tblInd w:w="0" w:type="dxa"/>
        <w:tblLook w:val="04A0" w:firstRow="1" w:lastRow="0" w:firstColumn="1" w:lastColumn="0" w:noHBand="0" w:noVBand="1"/>
      </w:tblPr>
      <w:tblGrid>
        <w:gridCol w:w="4320"/>
        <w:gridCol w:w="720"/>
        <w:gridCol w:w="3671"/>
      </w:tblGrid>
      <w:tr w:rsidR="000F1902" w14:paraId="1C028E3E" w14:textId="77777777">
        <w:trPr>
          <w:trHeight w:val="226"/>
        </w:trPr>
        <w:tc>
          <w:tcPr>
            <w:tcW w:w="4321" w:type="dxa"/>
            <w:tcBorders>
              <w:top w:val="nil"/>
              <w:left w:val="nil"/>
              <w:bottom w:val="nil"/>
              <w:right w:val="nil"/>
            </w:tcBorders>
          </w:tcPr>
          <w:p w14:paraId="330439CA"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t xml:space="preserve">________________________________        </w:t>
            </w:r>
          </w:p>
        </w:tc>
        <w:tc>
          <w:tcPr>
            <w:tcW w:w="720" w:type="dxa"/>
            <w:tcBorders>
              <w:top w:val="nil"/>
              <w:left w:val="nil"/>
              <w:bottom w:val="nil"/>
              <w:right w:val="nil"/>
            </w:tcBorders>
          </w:tcPr>
          <w:p w14:paraId="4429DB57"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3671" w:type="dxa"/>
            <w:tcBorders>
              <w:top w:val="nil"/>
              <w:left w:val="nil"/>
              <w:bottom w:val="nil"/>
              <w:right w:val="nil"/>
            </w:tcBorders>
          </w:tcPr>
          <w:p w14:paraId="14D07419"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jc w:val="both"/>
            </w:pPr>
            <w:r>
              <w:t xml:space="preserve"> </w:t>
            </w:r>
            <w:r>
              <w:rPr>
                <w:b/>
              </w:rPr>
              <w:t>________________________________</w:t>
            </w:r>
            <w:r>
              <w:t xml:space="preserve"> </w:t>
            </w:r>
          </w:p>
        </w:tc>
      </w:tr>
      <w:tr w:rsidR="000F1902" w14:paraId="1550ADD3" w14:textId="77777777">
        <w:trPr>
          <w:trHeight w:val="919"/>
        </w:trPr>
        <w:tc>
          <w:tcPr>
            <w:tcW w:w="4321" w:type="dxa"/>
            <w:tcBorders>
              <w:top w:val="nil"/>
              <w:left w:val="nil"/>
              <w:bottom w:val="nil"/>
              <w:right w:val="nil"/>
            </w:tcBorders>
          </w:tcPr>
          <w:p w14:paraId="2917ABFA" w14:textId="77777777" w:rsidR="000F1902" w:rsidRDefault="005E16CA">
            <w:pPr>
              <w:pBdr>
                <w:top w:val="none" w:sz="0" w:space="0" w:color="auto"/>
                <w:left w:val="none" w:sz="0" w:space="0" w:color="auto"/>
                <w:bottom w:val="none" w:sz="0" w:space="0" w:color="auto"/>
                <w:right w:val="none" w:sz="0" w:space="0" w:color="auto"/>
              </w:pBdr>
              <w:tabs>
                <w:tab w:val="center" w:pos="1440"/>
                <w:tab w:val="center" w:pos="2160"/>
                <w:tab w:val="center" w:pos="2881"/>
                <w:tab w:val="center" w:pos="3601"/>
              </w:tabs>
              <w:spacing w:after="0" w:line="259" w:lineRule="auto"/>
              <w:ind w:left="0" w:firstLine="0"/>
            </w:pPr>
            <w:r>
              <w:t xml:space="preserve">Signature </w:t>
            </w:r>
            <w:r>
              <w:tab/>
              <w:t xml:space="preserve"> </w:t>
            </w:r>
            <w:r>
              <w:tab/>
              <w:t xml:space="preserve"> </w:t>
            </w:r>
            <w:r>
              <w:tab/>
              <w:t xml:space="preserve"> </w:t>
            </w:r>
            <w:r>
              <w:tab/>
              <w:t xml:space="preserve"> </w:t>
            </w:r>
          </w:p>
          <w:p w14:paraId="0C2D6C4B"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45A01DE3"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2AA7607D"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720" w:type="dxa"/>
            <w:tcBorders>
              <w:top w:val="nil"/>
              <w:left w:val="nil"/>
              <w:bottom w:val="nil"/>
              <w:right w:val="nil"/>
            </w:tcBorders>
          </w:tcPr>
          <w:p w14:paraId="722D58C6"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3671" w:type="dxa"/>
            <w:tcBorders>
              <w:top w:val="nil"/>
              <w:left w:val="nil"/>
              <w:bottom w:val="nil"/>
              <w:right w:val="nil"/>
            </w:tcBorders>
          </w:tcPr>
          <w:p w14:paraId="50B39B11" w14:textId="77777777" w:rsidR="000F1902" w:rsidRDefault="005E16CA">
            <w:pPr>
              <w:pBdr>
                <w:top w:val="none" w:sz="0" w:space="0" w:color="auto"/>
                <w:left w:val="none" w:sz="0" w:space="0" w:color="auto"/>
                <w:bottom w:val="none" w:sz="0" w:space="0" w:color="auto"/>
                <w:right w:val="none" w:sz="0" w:space="0" w:color="auto"/>
              </w:pBdr>
              <w:tabs>
                <w:tab w:val="center" w:pos="720"/>
                <w:tab w:val="center" w:pos="1440"/>
              </w:tabs>
              <w:spacing w:after="0" w:line="259" w:lineRule="auto"/>
              <w:ind w:left="0" w:firstLine="0"/>
            </w:pPr>
            <w:r>
              <w:t xml:space="preserve"> Date </w:t>
            </w:r>
            <w:r>
              <w:tab/>
              <w:t xml:space="preserve"> </w:t>
            </w:r>
            <w:r>
              <w:tab/>
              <w:t xml:space="preserve"> </w:t>
            </w:r>
          </w:p>
        </w:tc>
      </w:tr>
      <w:tr w:rsidR="000F1902" w14:paraId="063BEF8B" w14:textId="77777777">
        <w:trPr>
          <w:trHeight w:val="230"/>
        </w:trPr>
        <w:tc>
          <w:tcPr>
            <w:tcW w:w="4321" w:type="dxa"/>
            <w:tcBorders>
              <w:top w:val="nil"/>
              <w:left w:val="nil"/>
              <w:bottom w:val="nil"/>
              <w:right w:val="nil"/>
            </w:tcBorders>
          </w:tcPr>
          <w:p w14:paraId="5329388A"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________________________________         </w:t>
            </w:r>
          </w:p>
        </w:tc>
        <w:tc>
          <w:tcPr>
            <w:tcW w:w="720" w:type="dxa"/>
            <w:tcBorders>
              <w:top w:val="nil"/>
              <w:left w:val="nil"/>
              <w:bottom w:val="nil"/>
              <w:right w:val="nil"/>
            </w:tcBorders>
          </w:tcPr>
          <w:p w14:paraId="6F6AEB82"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 </w:t>
            </w:r>
          </w:p>
        </w:tc>
        <w:tc>
          <w:tcPr>
            <w:tcW w:w="3671" w:type="dxa"/>
            <w:tcBorders>
              <w:top w:val="nil"/>
              <w:left w:val="nil"/>
              <w:bottom w:val="nil"/>
              <w:right w:val="nil"/>
            </w:tcBorders>
          </w:tcPr>
          <w:p w14:paraId="73D9D136"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jc w:val="both"/>
            </w:pPr>
            <w:r>
              <w:rPr>
                <w:b/>
              </w:rPr>
              <w:t xml:space="preserve"> ________________________________ </w:t>
            </w:r>
          </w:p>
        </w:tc>
      </w:tr>
      <w:tr w:rsidR="000F1902" w14:paraId="39621F8D" w14:textId="77777777">
        <w:trPr>
          <w:trHeight w:val="226"/>
        </w:trPr>
        <w:tc>
          <w:tcPr>
            <w:tcW w:w="4321" w:type="dxa"/>
            <w:tcBorders>
              <w:top w:val="nil"/>
              <w:left w:val="nil"/>
              <w:bottom w:val="nil"/>
              <w:right w:val="nil"/>
            </w:tcBorders>
          </w:tcPr>
          <w:p w14:paraId="446162C4" w14:textId="77777777" w:rsidR="000F1902" w:rsidRDefault="005E16CA">
            <w:pPr>
              <w:pBdr>
                <w:top w:val="none" w:sz="0" w:space="0" w:color="auto"/>
                <w:left w:val="none" w:sz="0" w:space="0" w:color="auto"/>
                <w:bottom w:val="none" w:sz="0" w:space="0" w:color="auto"/>
                <w:right w:val="none" w:sz="0" w:space="0" w:color="auto"/>
              </w:pBdr>
              <w:tabs>
                <w:tab w:val="center" w:pos="2881"/>
                <w:tab w:val="center" w:pos="3601"/>
              </w:tabs>
              <w:spacing w:after="0" w:line="259" w:lineRule="auto"/>
              <w:ind w:left="0" w:firstLine="0"/>
            </w:pPr>
            <w:r>
              <w:t xml:space="preserve">Witness (Name &amp; </w:t>
            </w:r>
            <w:proofErr w:type="gramStart"/>
            <w:r>
              <w:t xml:space="preserve">Title)  </w:t>
            </w:r>
            <w:r>
              <w:tab/>
            </w:r>
            <w:proofErr w:type="gramEnd"/>
            <w:r>
              <w:t xml:space="preserve"> </w:t>
            </w:r>
            <w:r>
              <w:tab/>
              <w:t xml:space="preserve"> </w:t>
            </w:r>
          </w:p>
        </w:tc>
        <w:tc>
          <w:tcPr>
            <w:tcW w:w="720" w:type="dxa"/>
            <w:tcBorders>
              <w:top w:val="nil"/>
              <w:left w:val="nil"/>
              <w:bottom w:val="nil"/>
              <w:right w:val="nil"/>
            </w:tcBorders>
          </w:tcPr>
          <w:p w14:paraId="6716C6AD"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3671" w:type="dxa"/>
            <w:tcBorders>
              <w:top w:val="nil"/>
              <w:left w:val="nil"/>
              <w:bottom w:val="nil"/>
              <w:right w:val="nil"/>
            </w:tcBorders>
          </w:tcPr>
          <w:p w14:paraId="6FD0D401"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t xml:space="preserve"> Date </w:t>
            </w:r>
          </w:p>
        </w:tc>
      </w:tr>
    </w:tbl>
    <w:p w14:paraId="0461415D"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221537CC" w14:textId="77777777" w:rsidR="000F1902" w:rsidRDefault="005E16CA">
      <w:pPr>
        <w:pBdr>
          <w:top w:val="none" w:sz="0" w:space="0" w:color="auto"/>
          <w:left w:val="none" w:sz="0" w:space="0" w:color="auto"/>
          <w:bottom w:val="none" w:sz="0" w:space="0" w:color="auto"/>
          <w:right w:val="none" w:sz="0" w:space="0" w:color="auto"/>
        </w:pBdr>
        <w:spacing w:after="0" w:line="259" w:lineRule="auto"/>
        <w:ind w:left="0" w:firstLine="0"/>
      </w:pPr>
      <w:r>
        <w:t xml:space="preserve">  </w:t>
      </w:r>
      <w:r>
        <w:tab/>
        <w:t xml:space="preserve"> </w:t>
      </w:r>
    </w:p>
    <w:sectPr w:rsidR="000F1902">
      <w:headerReference w:type="even" r:id="rId7"/>
      <w:headerReference w:type="default" r:id="rId8"/>
      <w:footerReference w:type="even" r:id="rId9"/>
      <w:footerReference w:type="default" r:id="rId10"/>
      <w:headerReference w:type="first" r:id="rId11"/>
      <w:footerReference w:type="first" r:id="rId12"/>
      <w:pgSz w:w="12240" w:h="15840"/>
      <w:pgMar w:top="728" w:right="1347" w:bottom="883"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3A207" w14:textId="77777777" w:rsidR="00BD7A01" w:rsidRDefault="00BD7A01" w:rsidP="00C727B6">
      <w:pPr>
        <w:pBdr>
          <w:top w:val="none" w:sz="0" w:space="0" w:color="auto"/>
          <w:left w:val="none" w:sz="0" w:space="0" w:color="auto"/>
          <w:bottom w:val="none" w:sz="0" w:space="0" w:color="auto"/>
          <w:right w:val="none" w:sz="0" w:space="0" w:color="auto"/>
        </w:pBdr>
        <w:spacing w:after="0" w:line="240" w:lineRule="auto"/>
      </w:pPr>
      <w:r>
        <w:separator/>
      </w:r>
    </w:p>
  </w:endnote>
  <w:endnote w:type="continuationSeparator" w:id="0">
    <w:p w14:paraId="207C04F7" w14:textId="77777777" w:rsidR="00BD7A01" w:rsidRDefault="00BD7A01" w:rsidP="00C727B6">
      <w:pPr>
        <w:pBdr>
          <w:top w:val="none" w:sz="0" w:space="0" w:color="auto"/>
          <w:left w:val="none" w:sz="0" w:space="0" w:color="auto"/>
          <w:bottom w:val="none" w:sz="0" w:space="0" w:color="auto"/>
          <w:right w:val="none" w:sz="0" w:space="0" w:color="auto"/>
        </w:pBd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5AC53" w14:textId="77777777" w:rsidR="00C727B6" w:rsidRDefault="00C727B6" w:rsidP="00C727B6">
    <w:pPr>
      <w:pStyle w:val="Footer"/>
      <w:pBdr>
        <w:top w:val="none" w:sz="0" w:space="0" w:color="auto"/>
        <w:left w:val="none" w:sz="0" w:space="0" w:color="auto"/>
        <w:bottom w:val="none" w:sz="0" w:space="0" w:color="auto"/>
        <w:right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4B546" w14:textId="77777777" w:rsidR="00C727B6" w:rsidRDefault="00C727B6" w:rsidP="00C727B6">
    <w:pPr>
      <w:pStyle w:val="Footer"/>
      <w:pBdr>
        <w:top w:val="none" w:sz="0" w:space="0" w:color="auto"/>
        <w:left w:val="none" w:sz="0" w:space="0" w:color="auto"/>
        <w:bottom w:val="none" w:sz="0" w:space="0" w:color="auto"/>
        <w:right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D2074" w14:textId="77777777" w:rsidR="00C727B6" w:rsidRDefault="00C727B6" w:rsidP="00C727B6">
    <w:pPr>
      <w:pStyle w:val="Footer"/>
      <w:pBdr>
        <w:top w:val="none" w:sz="0" w:space="0" w:color="auto"/>
        <w:left w:val="none" w:sz="0" w:space="0" w:color="auto"/>
        <w:bottom w:val="none" w:sz="0" w:space="0" w:color="auto"/>
        <w:right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E0DD8" w14:textId="77777777" w:rsidR="00BD7A01" w:rsidRDefault="00BD7A01" w:rsidP="00C727B6">
      <w:pPr>
        <w:pBdr>
          <w:top w:val="none" w:sz="0" w:space="0" w:color="auto"/>
          <w:left w:val="none" w:sz="0" w:space="0" w:color="auto"/>
          <w:bottom w:val="none" w:sz="0" w:space="0" w:color="auto"/>
          <w:right w:val="none" w:sz="0" w:space="0" w:color="auto"/>
        </w:pBdr>
        <w:spacing w:after="0" w:line="240" w:lineRule="auto"/>
      </w:pPr>
      <w:r>
        <w:separator/>
      </w:r>
    </w:p>
  </w:footnote>
  <w:footnote w:type="continuationSeparator" w:id="0">
    <w:p w14:paraId="3FFC929B" w14:textId="77777777" w:rsidR="00BD7A01" w:rsidRDefault="00BD7A01" w:rsidP="00C727B6">
      <w:pPr>
        <w:pBdr>
          <w:top w:val="none" w:sz="0" w:space="0" w:color="auto"/>
          <w:left w:val="none" w:sz="0" w:space="0" w:color="auto"/>
          <w:bottom w:val="none" w:sz="0" w:space="0" w:color="auto"/>
          <w:right w:val="none" w:sz="0" w:space="0" w:color="auto"/>
        </w:pBd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A95A2" w14:textId="77777777" w:rsidR="00C727B6" w:rsidRDefault="00C727B6" w:rsidP="00C727B6">
    <w:pPr>
      <w:pStyle w:val="Header"/>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A627B" w14:textId="77777777" w:rsidR="00C727B6" w:rsidRDefault="00C727B6" w:rsidP="00C727B6">
    <w:pPr>
      <w:pStyle w:val="Header"/>
      <w:pBdr>
        <w:top w:val="none" w:sz="0" w:space="0" w:color="auto"/>
        <w:left w:val="none" w:sz="0" w:space="0" w:color="auto"/>
        <w:bottom w:val="none" w:sz="0" w:space="0" w:color="auto"/>
        <w:right w:val="none" w:sz="0" w:space="0" w:color="auto"/>
      </w:pBdr>
      <w:jc w:val="center"/>
    </w:pPr>
  </w:p>
  <w:p w14:paraId="6033F8FF" w14:textId="77777777" w:rsidR="00C727B6" w:rsidRDefault="00C727B6" w:rsidP="00C727B6">
    <w:pPr>
      <w:pStyle w:val="Header"/>
      <w:pBdr>
        <w:top w:val="none" w:sz="0" w:space="0" w:color="auto"/>
        <w:left w:val="none" w:sz="0" w:space="0" w:color="auto"/>
        <w:bottom w:val="none" w:sz="0" w:space="0" w:color="auto"/>
        <w:right w:val="none" w:sz="0" w:space="0" w:color="auto"/>
      </w:pBdr>
      <w:jc w:val="center"/>
    </w:pPr>
  </w:p>
  <w:p w14:paraId="0DC4550B" w14:textId="06A0C1B5" w:rsidR="00877030" w:rsidRDefault="00877030" w:rsidP="00C727B6">
    <w:pPr>
      <w:pStyle w:val="Header"/>
      <w:pBdr>
        <w:top w:val="none" w:sz="0" w:space="0" w:color="auto"/>
        <w:left w:val="none" w:sz="0" w:space="0" w:color="auto"/>
        <w:bottom w:val="none" w:sz="0" w:space="0" w:color="auto"/>
        <w:right w:val="none" w:sz="0" w:space="0" w:color="auto"/>
      </w:pBdr>
      <w:jc w:val="center"/>
    </w:pPr>
    <w:r>
      <w:rPr>
        <w:noProof/>
      </w:rPr>
      <w:drawing>
        <wp:inline distT="0" distB="0" distL="0" distR="0" wp14:anchorId="03C3BF07" wp14:editId="228B6BAD">
          <wp:extent cx="3867150" cy="571500"/>
          <wp:effectExtent l="0" t="0" r="0" b="0"/>
          <wp:docPr id="2" name="Picture 2" descr="C:\Users\louise\Pictures\logo l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uise\Pictures\logo ll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5297" cy="57270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BE5E9" w14:textId="77777777" w:rsidR="00C727B6" w:rsidRDefault="00C727B6" w:rsidP="00C727B6">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0993"/>
    <w:multiLevelType w:val="hybridMultilevel"/>
    <w:tmpl w:val="F4589094"/>
    <w:lvl w:ilvl="0" w:tplc="E6AE1FE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48CCD0">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2EE4B3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8E404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728380">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907828">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78017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FEDB4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26DE02">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BC75378"/>
    <w:multiLevelType w:val="hybridMultilevel"/>
    <w:tmpl w:val="CFEE9158"/>
    <w:lvl w:ilvl="0" w:tplc="843A17F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4CF670">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864846">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8E848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A870D6">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129E08">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9A913A">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64F61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087A4A">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E3D5CA9"/>
    <w:multiLevelType w:val="hybridMultilevel"/>
    <w:tmpl w:val="F6E66F80"/>
    <w:lvl w:ilvl="0" w:tplc="FF1EEA7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D4454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06688FE">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96C17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6060D8">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889FEE">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D4C05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A69DBE">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5E92A0">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6C71209"/>
    <w:multiLevelType w:val="hybridMultilevel"/>
    <w:tmpl w:val="382C6454"/>
    <w:lvl w:ilvl="0" w:tplc="772C6BB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AA05C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58EB0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3EC84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2AB57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ECF84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B4B53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D0C27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20910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130660187">
    <w:abstractNumId w:val="3"/>
  </w:num>
  <w:num w:numId="2" w16cid:durableId="1917586329">
    <w:abstractNumId w:val="2"/>
  </w:num>
  <w:num w:numId="3" w16cid:durableId="412119227">
    <w:abstractNumId w:val="0"/>
  </w:num>
  <w:num w:numId="4" w16cid:durableId="320353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902"/>
    <w:rsid w:val="000E0A26"/>
    <w:rsid w:val="000F1902"/>
    <w:rsid w:val="0010047A"/>
    <w:rsid w:val="001B01F8"/>
    <w:rsid w:val="002977A0"/>
    <w:rsid w:val="00435C10"/>
    <w:rsid w:val="00531D3E"/>
    <w:rsid w:val="005C7201"/>
    <w:rsid w:val="005E16CA"/>
    <w:rsid w:val="006D6C17"/>
    <w:rsid w:val="00877030"/>
    <w:rsid w:val="00A33DA4"/>
    <w:rsid w:val="00AF67C7"/>
    <w:rsid w:val="00B724A5"/>
    <w:rsid w:val="00BD7A01"/>
    <w:rsid w:val="00C727B6"/>
    <w:rsid w:val="00ED3465"/>
    <w:rsid w:val="00F134E8"/>
    <w:rsid w:val="00F81A1A"/>
    <w:rsid w:val="00FF7A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556DFF"/>
  <w15:docId w15:val="{47932672-8235-420C-AB64-49B70CFD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4" w:line="250" w:lineRule="auto"/>
      <w:ind w:left="123"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33DA4"/>
    <w:pPr>
      <w:ind w:left="720"/>
      <w:contextualSpacing/>
    </w:pPr>
  </w:style>
  <w:style w:type="paragraph" w:styleId="Header">
    <w:name w:val="header"/>
    <w:basedOn w:val="Normal"/>
    <w:link w:val="HeaderChar"/>
    <w:uiPriority w:val="99"/>
    <w:unhideWhenUsed/>
    <w:rsid w:val="00BD7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A01"/>
    <w:rPr>
      <w:rFonts w:ascii="Arial" w:eastAsia="Arial" w:hAnsi="Arial" w:cs="Arial"/>
      <w:color w:val="000000"/>
      <w:sz w:val="20"/>
    </w:rPr>
  </w:style>
  <w:style w:type="paragraph" w:styleId="Footer">
    <w:name w:val="footer"/>
    <w:basedOn w:val="Normal"/>
    <w:link w:val="FooterChar"/>
    <w:uiPriority w:val="99"/>
    <w:unhideWhenUsed/>
    <w:rsid w:val="00BD7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A01"/>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THE ALZHEIMER SOCIETY OF WINDSOR &amp; ESSEX COUNTY</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ALZHEIMER SOCIETY OF WINDSOR &amp; ESSEX COUNTY</dc:title>
  <dc:subject/>
  <dc:creator>Alzheimer Scociety</dc:creator>
  <cp:keywords/>
  <cp:lastModifiedBy>Melinda Coleman</cp:lastModifiedBy>
  <cp:revision>2</cp:revision>
  <dcterms:created xsi:type="dcterms:W3CDTF">2025-01-28T16:07:00Z</dcterms:created>
  <dcterms:modified xsi:type="dcterms:W3CDTF">2025-01-28T16:07:00Z</dcterms:modified>
</cp:coreProperties>
</file>